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05A5" w14:textId="322F7B73" w:rsidR="00A426B1" w:rsidRPr="00F363E0" w:rsidRDefault="00A426B1" w:rsidP="00F363E0">
      <w:pPr>
        <w:spacing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Contact information</w:t>
      </w:r>
      <w:r w:rsidRPr="00F363E0">
        <w:rPr>
          <w:rFonts w:ascii="Times New Roman" w:eastAsia="Times New Roman" w:hAnsi="Times New Roman" w:cs="Times New Roman"/>
          <w:color w:val="000000" w:themeColor="text1"/>
          <w:kern w:val="0"/>
          <w14:ligatures w14:val="none"/>
        </w:rPr>
        <w:br/>
        <w:t>Brian Eliceiri, PhD, Professor</w:t>
      </w:r>
      <w:r w:rsidRPr="00F363E0">
        <w:rPr>
          <w:rFonts w:ascii="Times New Roman" w:eastAsia="Times New Roman" w:hAnsi="Times New Roman" w:cs="Times New Roman"/>
          <w:color w:val="000000" w:themeColor="text1"/>
          <w:kern w:val="0"/>
          <w14:ligatures w14:val="none"/>
        </w:rPr>
        <w:br/>
        <w:t>University of California San Diego Health</w:t>
      </w:r>
      <w:r w:rsidRPr="00F363E0">
        <w:rPr>
          <w:rFonts w:ascii="Times New Roman" w:eastAsia="Times New Roman" w:hAnsi="Times New Roman" w:cs="Times New Roman"/>
          <w:color w:val="000000" w:themeColor="text1"/>
          <w:kern w:val="0"/>
          <w14:ligatures w14:val="none"/>
        </w:rPr>
        <w:br/>
        <w:t>Department of Surgery</w:t>
      </w:r>
      <w:r w:rsidRPr="00F363E0">
        <w:rPr>
          <w:rFonts w:ascii="Times New Roman" w:eastAsia="Times New Roman" w:hAnsi="Times New Roman" w:cs="Times New Roman"/>
          <w:color w:val="000000" w:themeColor="text1"/>
          <w:kern w:val="0"/>
          <w14:ligatures w14:val="none"/>
        </w:rPr>
        <w:br/>
        <w:t>Altman Clinical and Translational Research Institute (ACTRI)</w:t>
      </w:r>
      <w:r w:rsidRPr="00F363E0">
        <w:rPr>
          <w:rFonts w:ascii="Times New Roman" w:eastAsia="Times New Roman" w:hAnsi="Times New Roman" w:cs="Times New Roman"/>
          <w:color w:val="000000" w:themeColor="text1"/>
          <w:kern w:val="0"/>
          <w14:ligatures w14:val="none"/>
        </w:rPr>
        <w:br/>
      </w:r>
      <w:proofErr w:type="spellStart"/>
      <w:r w:rsidRPr="00F363E0">
        <w:rPr>
          <w:rFonts w:ascii="Times New Roman" w:eastAsia="Times New Roman" w:hAnsi="Times New Roman" w:cs="Times New Roman"/>
          <w:color w:val="000000" w:themeColor="text1"/>
          <w:kern w:val="0"/>
          <w14:ligatures w14:val="none"/>
        </w:rPr>
        <w:t>Eliceiri</w:t>
      </w:r>
      <w:proofErr w:type="spellEnd"/>
      <w:r w:rsidRPr="00F363E0">
        <w:rPr>
          <w:rFonts w:ascii="Times New Roman" w:eastAsia="Times New Roman" w:hAnsi="Times New Roman" w:cs="Times New Roman"/>
          <w:color w:val="000000" w:themeColor="text1"/>
          <w:kern w:val="0"/>
          <w14:ligatures w14:val="none"/>
        </w:rPr>
        <w:t xml:space="preserve"> Lab (eliceirilab.com)</w:t>
      </w:r>
    </w:p>
    <w:p w14:paraId="33FE29E6" w14:textId="1E34FE2B"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Title of position</w:t>
      </w:r>
      <w:r w:rsidRPr="00F363E0">
        <w:rPr>
          <w:rFonts w:ascii="Times New Roman" w:eastAsia="Times New Roman" w:hAnsi="Times New Roman" w:cs="Times New Roman"/>
          <w:color w:val="000000" w:themeColor="text1"/>
          <w:kern w:val="0"/>
          <w14:ligatures w14:val="none"/>
        </w:rPr>
        <w:br/>
        <w:t>Postdoctoral Scholar</w:t>
      </w:r>
    </w:p>
    <w:p w14:paraId="0C990FB9" w14:textId="72426EA5"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Description of Position</w:t>
      </w:r>
      <w:r w:rsidRPr="00F363E0">
        <w:rPr>
          <w:rFonts w:ascii="Times New Roman" w:eastAsia="Times New Roman" w:hAnsi="Times New Roman" w:cs="Times New Roman"/>
          <w:color w:val="000000" w:themeColor="text1"/>
          <w:kern w:val="0"/>
          <w14:ligatures w14:val="none"/>
        </w:rPr>
        <w:br/>
        <w:t xml:space="preserve">Postdoctoral research positions are available in the </w:t>
      </w:r>
      <w:proofErr w:type="spellStart"/>
      <w:r w:rsidRPr="00F363E0">
        <w:rPr>
          <w:rFonts w:ascii="Times New Roman" w:eastAsia="Times New Roman" w:hAnsi="Times New Roman" w:cs="Times New Roman"/>
          <w:color w:val="000000" w:themeColor="text1"/>
          <w:kern w:val="0"/>
          <w14:ligatures w14:val="none"/>
        </w:rPr>
        <w:t>Eliceiri</w:t>
      </w:r>
      <w:proofErr w:type="spellEnd"/>
      <w:r w:rsidRPr="00F363E0">
        <w:rPr>
          <w:rFonts w:ascii="Times New Roman" w:eastAsia="Times New Roman" w:hAnsi="Times New Roman" w:cs="Times New Roman"/>
          <w:color w:val="000000" w:themeColor="text1"/>
          <w:kern w:val="0"/>
          <w14:ligatures w14:val="none"/>
        </w:rPr>
        <w:t xml:space="preserve"> Lab within the Department of Surgery at UC San Diego for highly motivated candidates to join a CDMRP-funded research project focused on tumor–immune interactions in breast cancer.</w:t>
      </w:r>
    </w:p>
    <w:p w14:paraId="66FCEDFE" w14:textId="77777777"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The laboratory investigates the role of an acetylcholine receptor expressed on myeloid immune cells with immunomodulatory activity in mouse models of triple negative breast cancer. The research integrates genetic and pharmacologic approaches to define the molecular basis of ligand-gated calcium channels in regulating adaptive immune responses in breast cancer, with strong translational relevance to human disease.</w:t>
      </w:r>
    </w:p>
    <w:p w14:paraId="1043158C" w14:textId="77777777"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The postdoctoral scholar will lead hypothesis-driven research using mouse models, human breast tissue samples, and in vivo and in vitro experimental systems. The project builds on prior work published in the </w:t>
      </w:r>
      <w:r w:rsidRPr="00F363E0">
        <w:rPr>
          <w:rFonts w:ascii="Times New Roman" w:eastAsia="Times New Roman" w:hAnsi="Times New Roman" w:cs="Times New Roman"/>
          <w:i/>
          <w:iCs/>
          <w:color w:val="000000" w:themeColor="text1"/>
          <w:kern w:val="0"/>
          <w14:ligatures w14:val="none"/>
        </w:rPr>
        <w:t>Journal of Immunology</w:t>
      </w:r>
      <w:r w:rsidRPr="00F363E0">
        <w:rPr>
          <w:rFonts w:ascii="Times New Roman" w:eastAsia="Times New Roman" w:hAnsi="Times New Roman" w:cs="Times New Roman"/>
          <w:color w:val="000000" w:themeColor="text1"/>
          <w:kern w:val="0"/>
          <w14:ligatures w14:val="none"/>
        </w:rPr>
        <w:t xml:space="preserve"> (PMID: 40653990).</w:t>
      </w:r>
    </w:p>
    <w:p w14:paraId="789E6164" w14:textId="77777777"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The successful candidate will work in a highly collaborative environment and contribute to experimental design, data collection, analysis, manuscript preparation, and presentation of findings at scientific conferences. Opportunities for co-authorship, mentorship of junior lab members, and participation in broader lab research activities are expected.</w:t>
      </w:r>
    </w:p>
    <w:p w14:paraId="7666DF3A" w14:textId="77777777" w:rsidR="00F363E0"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The </w:t>
      </w:r>
      <w:proofErr w:type="spellStart"/>
      <w:r w:rsidRPr="00F363E0">
        <w:rPr>
          <w:rFonts w:ascii="Times New Roman" w:eastAsia="Times New Roman" w:hAnsi="Times New Roman" w:cs="Times New Roman"/>
          <w:color w:val="000000" w:themeColor="text1"/>
          <w:kern w:val="0"/>
          <w14:ligatures w14:val="none"/>
        </w:rPr>
        <w:t>Eliceiri</w:t>
      </w:r>
      <w:proofErr w:type="spellEnd"/>
      <w:r w:rsidRPr="00F363E0">
        <w:rPr>
          <w:rFonts w:ascii="Times New Roman" w:eastAsia="Times New Roman" w:hAnsi="Times New Roman" w:cs="Times New Roman"/>
          <w:color w:val="000000" w:themeColor="text1"/>
          <w:kern w:val="0"/>
          <w14:ligatures w14:val="none"/>
        </w:rPr>
        <w:t xml:space="preserve"> Lab </w:t>
      </w:r>
      <w:proofErr w:type="gramStart"/>
      <w:r w:rsidRPr="00F363E0">
        <w:rPr>
          <w:rFonts w:ascii="Times New Roman" w:eastAsia="Times New Roman" w:hAnsi="Times New Roman" w:cs="Times New Roman"/>
          <w:color w:val="000000" w:themeColor="text1"/>
          <w:kern w:val="0"/>
          <w14:ligatures w14:val="none"/>
        </w:rPr>
        <w:t>is located in</w:t>
      </w:r>
      <w:proofErr w:type="gramEnd"/>
      <w:r w:rsidRPr="00F363E0">
        <w:rPr>
          <w:rFonts w:ascii="Times New Roman" w:eastAsia="Times New Roman" w:hAnsi="Times New Roman" w:cs="Times New Roman"/>
          <w:color w:val="000000" w:themeColor="text1"/>
          <w:kern w:val="0"/>
          <w14:ligatures w14:val="none"/>
        </w:rPr>
        <w:t xml:space="preserve"> the Altman Clinical and Translational Research Institute (ACTRI) at UC San Diego Health Sciences campus in La Jolla and is fully equipped with advanced flow cytometry, confocal microscopy, and nearby vivarium access for efficient in vivo experimentation.</w:t>
      </w:r>
    </w:p>
    <w:p w14:paraId="3C1BD941" w14:textId="77777777" w:rsid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Qualifications Required/Academic Background</w:t>
      </w:r>
      <w:r w:rsidRPr="00F363E0">
        <w:rPr>
          <w:rFonts w:ascii="Times New Roman" w:eastAsia="Times New Roman" w:hAnsi="Times New Roman" w:cs="Times New Roman"/>
          <w:color w:val="000000" w:themeColor="text1"/>
          <w:kern w:val="0"/>
          <w14:ligatures w14:val="none"/>
        </w:rPr>
        <w:br/>
        <w:t>Applicants must hold a PhD in biochemistry, cell biology, molecular biology, immunology, oncology, neuropharmacology or a related field. Candidates nearing graduation are encouraged to apply.</w:t>
      </w:r>
    </w:p>
    <w:p w14:paraId="1CF2B79A" w14:textId="3656D450" w:rsidR="00A426B1" w:rsidRPr="00F363E0" w:rsidRDefault="00A426B1" w:rsidP="00F363E0">
      <w:pPr>
        <w:pStyle w:val="Heading2"/>
        <w:rPr>
          <w:rFonts w:ascii="Times New Roman" w:eastAsia="Times New Roman" w:hAnsi="Times New Roman" w:cs="Times New Roman"/>
          <w:color w:val="000000" w:themeColor="text1"/>
          <w:sz w:val="24"/>
          <w:szCs w:val="24"/>
        </w:rPr>
      </w:pPr>
      <w:r w:rsidRPr="00F363E0">
        <w:rPr>
          <w:rFonts w:ascii="Times New Roman" w:eastAsia="Times New Roman" w:hAnsi="Times New Roman" w:cs="Times New Roman"/>
          <w:color w:val="000000" w:themeColor="text1"/>
          <w:sz w:val="24"/>
          <w:szCs w:val="24"/>
        </w:rPr>
        <w:t>Minimum requirements include:</w:t>
      </w:r>
    </w:p>
    <w:p w14:paraId="267A462B"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At least two first-author peer-reviewed publications </w:t>
      </w:r>
    </w:p>
    <w:p w14:paraId="3BE2B471"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Strong background in immunology, oncology, or related biomedical sciences </w:t>
      </w:r>
    </w:p>
    <w:p w14:paraId="03311E35"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mouse models and in vivo experimentation </w:t>
      </w:r>
    </w:p>
    <w:p w14:paraId="0E6091DA"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multi-color flow cytometry, tissue culture, ELISA, western blotting, immunofluorescence, and molecular biology techniques </w:t>
      </w:r>
    </w:p>
    <w:p w14:paraId="29C80D53"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in vivo dosing techniques (e.g., </w:t>
      </w:r>
      <w:proofErr w:type="spellStart"/>
      <w:r w:rsidRPr="00F363E0">
        <w:rPr>
          <w:rFonts w:ascii="Times New Roman" w:eastAsia="Times New Roman" w:hAnsi="Times New Roman" w:cs="Times New Roman"/>
          <w:color w:val="000000" w:themeColor="text1"/>
          <w:kern w:val="0"/>
          <w14:ligatures w14:val="none"/>
        </w:rPr>
        <w:t>i.p.</w:t>
      </w:r>
      <w:proofErr w:type="spellEnd"/>
      <w:r w:rsidRPr="00F363E0">
        <w:rPr>
          <w:rFonts w:ascii="Times New Roman" w:eastAsia="Times New Roman" w:hAnsi="Times New Roman" w:cs="Times New Roman"/>
          <w:color w:val="000000" w:themeColor="text1"/>
          <w:kern w:val="0"/>
          <w14:ligatures w14:val="none"/>
        </w:rPr>
        <w:t xml:space="preserve"> and tail vein injections preferred) </w:t>
      </w:r>
    </w:p>
    <w:p w14:paraId="7AB3EB50"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lastRenderedPageBreak/>
        <w:t xml:space="preserve">Strong scientific writing, communication, and project management skills </w:t>
      </w:r>
    </w:p>
    <w:p w14:paraId="635744CF" w14:textId="77777777" w:rsidR="00A426B1" w:rsidRPr="00F363E0" w:rsidRDefault="00A426B1" w:rsidP="00F363E0">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Ability to work independently and collaboratively in a team environment </w:t>
      </w:r>
    </w:p>
    <w:p w14:paraId="25F7B6DB" w14:textId="406328D4" w:rsidR="00A426B1" w:rsidRPr="00F363E0" w:rsidRDefault="00A426B1" w:rsidP="00F363E0">
      <w:pPr>
        <w:pStyle w:val="Heading2"/>
        <w:rPr>
          <w:rFonts w:ascii="Times New Roman" w:eastAsia="Times New Roman" w:hAnsi="Times New Roman" w:cs="Times New Roman"/>
          <w:color w:val="000000" w:themeColor="text1"/>
          <w:sz w:val="24"/>
          <w:szCs w:val="24"/>
        </w:rPr>
      </w:pPr>
      <w:r w:rsidRPr="00F363E0">
        <w:rPr>
          <w:rFonts w:ascii="Times New Roman" w:eastAsia="Times New Roman" w:hAnsi="Times New Roman" w:cs="Times New Roman"/>
          <w:color w:val="000000" w:themeColor="text1"/>
          <w:sz w:val="24"/>
          <w:szCs w:val="24"/>
        </w:rPr>
        <w:t>Preferred qualifications</w:t>
      </w:r>
      <w:r w:rsidR="00F363E0" w:rsidRPr="00F363E0">
        <w:rPr>
          <w:rFonts w:ascii="Times New Roman" w:eastAsia="Times New Roman" w:hAnsi="Times New Roman" w:cs="Times New Roman"/>
          <w:color w:val="000000" w:themeColor="text1"/>
          <w:sz w:val="24"/>
          <w:szCs w:val="24"/>
        </w:rPr>
        <w:t>:</w:t>
      </w:r>
    </w:p>
    <w:p w14:paraId="2B2EBA7D" w14:textId="77777777" w:rsidR="00A426B1" w:rsidRPr="00F363E0" w:rsidRDefault="00A426B1" w:rsidP="00F363E0">
      <w:pPr>
        <w:numPr>
          <w:ilvl w:val="0"/>
          <w:numId w:val="2"/>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flow cytometry analysis software (e.g., </w:t>
      </w:r>
      <w:proofErr w:type="spellStart"/>
      <w:r w:rsidRPr="00F363E0">
        <w:rPr>
          <w:rFonts w:ascii="Times New Roman" w:eastAsia="Times New Roman" w:hAnsi="Times New Roman" w:cs="Times New Roman"/>
          <w:color w:val="000000" w:themeColor="text1"/>
          <w:kern w:val="0"/>
          <w14:ligatures w14:val="none"/>
        </w:rPr>
        <w:t>FlowJo</w:t>
      </w:r>
      <w:proofErr w:type="spellEnd"/>
      <w:r w:rsidRPr="00F363E0">
        <w:rPr>
          <w:rFonts w:ascii="Times New Roman" w:eastAsia="Times New Roman" w:hAnsi="Times New Roman" w:cs="Times New Roman"/>
          <w:color w:val="000000" w:themeColor="text1"/>
          <w:kern w:val="0"/>
          <w14:ligatures w14:val="none"/>
        </w:rPr>
        <w:t xml:space="preserve">) </w:t>
      </w:r>
    </w:p>
    <w:p w14:paraId="3AB51977" w14:textId="77777777" w:rsidR="00A426B1" w:rsidRPr="00F363E0" w:rsidRDefault="00A426B1" w:rsidP="00F363E0">
      <w:pPr>
        <w:numPr>
          <w:ilvl w:val="0"/>
          <w:numId w:val="2"/>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Confocal microscopy and calcium signaling experience </w:t>
      </w:r>
    </w:p>
    <w:p w14:paraId="509EABB8" w14:textId="77777777" w:rsidR="00A426B1" w:rsidRPr="00F363E0" w:rsidRDefault="00A426B1" w:rsidP="00F363E0">
      <w:pPr>
        <w:numPr>
          <w:ilvl w:val="0"/>
          <w:numId w:val="2"/>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mouse cancer models and primary human tissue preparation </w:t>
      </w:r>
    </w:p>
    <w:p w14:paraId="722E823D" w14:textId="77777777" w:rsidR="00A426B1" w:rsidRPr="00F363E0" w:rsidRDefault="00A426B1" w:rsidP="00F363E0">
      <w:pPr>
        <w:numPr>
          <w:ilvl w:val="0"/>
          <w:numId w:val="2"/>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Experience with organotypic or ex vivo imaging approaches </w:t>
      </w:r>
    </w:p>
    <w:p w14:paraId="35694E0E" w14:textId="0B0F15D2"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Salary/Stipend</w:t>
      </w:r>
      <w:r w:rsidRPr="00F363E0">
        <w:rPr>
          <w:rFonts w:ascii="Times New Roman" w:eastAsia="Times New Roman" w:hAnsi="Times New Roman" w:cs="Times New Roman"/>
          <w:color w:val="000000" w:themeColor="text1"/>
          <w:kern w:val="0"/>
          <w14:ligatures w14:val="none"/>
        </w:rPr>
        <w:br/>
        <w:t>Commensurate with experience and prior academic accomplishments. Funding is supported through a CDMRP grant with potential for renewal based on performance and funding availability.</w:t>
      </w:r>
    </w:p>
    <w:p w14:paraId="04C0A0F3" w14:textId="46548DD8" w:rsidR="00A426B1"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Style w:val="Heading1Char"/>
          <w:rFonts w:ascii="Times New Roman" w:hAnsi="Times New Roman" w:cs="Times New Roman"/>
          <w:b/>
          <w:bCs/>
          <w:color w:val="000000" w:themeColor="text1"/>
          <w:sz w:val="24"/>
          <w:szCs w:val="24"/>
        </w:rPr>
        <w:t>Application Procedure</w:t>
      </w:r>
      <w:r w:rsidRPr="00F363E0">
        <w:rPr>
          <w:rFonts w:ascii="Times New Roman" w:eastAsia="Times New Roman" w:hAnsi="Times New Roman" w:cs="Times New Roman"/>
          <w:color w:val="000000" w:themeColor="text1"/>
          <w:kern w:val="0"/>
          <w14:ligatures w14:val="none"/>
        </w:rPr>
        <w:br/>
        <w:t>Please submit application materials directly to</w:t>
      </w:r>
      <w:r w:rsidR="00F363E0" w:rsidRPr="00F363E0">
        <w:rPr>
          <w:rFonts w:ascii="Times New Roman" w:eastAsia="Times New Roman" w:hAnsi="Times New Roman" w:cs="Times New Roman"/>
          <w:color w:val="000000" w:themeColor="text1"/>
          <w:kern w:val="0"/>
          <w14:ligatures w14:val="none"/>
        </w:rPr>
        <w:t xml:space="preserve"> </w:t>
      </w:r>
      <w:r w:rsidRPr="00F363E0">
        <w:rPr>
          <w:rFonts w:ascii="Times New Roman" w:eastAsia="Times New Roman" w:hAnsi="Times New Roman" w:cs="Times New Roman"/>
          <w:color w:val="000000" w:themeColor="text1"/>
          <w:kern w:val="0"/>
          <w14:ligatures w14:val="none"/>
        </w:rPr>
        <w:t>Brian Eliceiri</w:t>
      </w:r>
      <w:r w:rsidR="00F363E0" w:rsidRPr="00F363E0">
        <w:rPr>
          <w:rFonts w:ascii="Times New Roman" w:eastAsia="Times New Roman" w:hAnsi="Times New Roman" w:cs="Times New Roman"/>
          <w:color w:val="000000" w:themeColor="text1"/>
          <w:kern w:val="0"/>
          <w14:ligatures w14:val="none"/>
        </w:rPr>
        <w:t>, PhD</w:t>
      </w:r>
      <w:r w:rsidRPr="00F363E0">
        <w:rPr>
          <w:rFonts w:ascii="Times New Roman" w:eastAsia="Times New Roman" w:hAnsi="Times New Roman" w:cs="Times New Roman"/>
          <w:color w:val="000000" w:themeColor="text1"/>
          <w:kern w:val="0"/>
          <w14:ligatures w14:val="none"/>
        </w:rPr>
        <w:t xml:space="preserve"> (</w:t>
      </w:r>
      <w:hyperlink r:id="rId5" w:history="1">
        <w:r w:rsidRPr="00F363E0">
          <w:rPr>
            <w:rStyle w:val="Hyperlink"/>
            <w:rFonts w:ascii="Times New Roman" w:eastAsia="Times New Roman" w:hAnsi="Times New Roman" w:cs="Times New Roman"/>
            <w:color w:val="000000" w:themeColor="text1"/>
            <w:kern w:val="0"/>
            <w14:ligatures w14:val="none"/>
          </w:rPr>
          <w:t>beliceiri@health.ucsd.edu</w:t>
        </w:r>
      </w:hyperlink>
      <w:r w:rsidRPr="00F363E0">
        <w:rPr>
          <w:rFonts w:ascii="Times New Roman" w:eastAsia="Times New Roman" w:hAnsi="Times New Roman" w:cs="Times New Roman"/>
          <w:color w:val="000000" w:themeColor="text1"/>
          <w:kern w:val="0"/>
          <w14:ligatures w14:val="none"/>
        </w:rPr>
        <w:t>).</w:t>
      </w:r>
    </w:p>
    <w:p w14:paraId="6CEB45B1" w14:textId="77777777" w:rsidR="00A426B1" w:rsidRPr="00F363E0" w:rsidRDefault="00A426B1" w:rsidP="00F363E0">
      <w:p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Applicants should submit a single PDF including:</w:t>
      </w:r>
    </w:p>
    <w:p w14:paraId="18DD9914" w14:textId="77777777" w:rsidR="00A426B1" w:rsidRPr="00F363E0" w:rsidRDefault="00A426B1" w:rsidP="00F363E0">
      <w:pPr>
        <w:numPr>
          <w:ilvl w:val="0"/>
          <w:numId w:val="3"/>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Cover letter (1–2 pages) describing research interests, background, and career goals </w:t>
      </w:r>
    </w:p>
    <w:p w14:paraId="08465ED3" w14:textId="77777777" w:rsidR="00A426B1" w:rsidRPr="00F363E0" w:rsidRDefault="00A426B1" w:rsidP="00F363E0">
      <w:pPr>
        <w:numPr>
          <w:ilvl w:val="0"/>
          <w:numId w:val="3"/>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Current Curriculum Vitae </w:t>
      </w:r>
    </w:p>
    <w:p w14:paraId="0EB06DDE" w14:textId="77777777" w:rsidR="00A426B1" w:rsidRPr="00F363E0" w:rsidRDefault="00A426B1" w:rsidP="00F363E0">
      <w:pPr>
        <w:numPr>
          <w:ilvl w:val="0"/>
          <w:numId w:val="3"/>
        </w:numPr>
        <w:spacing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 xml:space="preserve">Contact information for three professional references </w:t>
      </w:r>
    </w:p>
    <w:p w14:paraId="072B4A89" w14:textId="3FC958DD" w:rsidR="00133FDD" w:rsidRPr="00F363E0" w:rsidRDefault="00A426B1" w:rsidP="00F363E0">
      <w:pPr>
        <w:spacing w:before="240" w:after="0" w:line="240" w:lineRule="auto"/>
        <w:rPr>
          <w:rFonts w:ascii="Times New Roman" w:eastAsia="Times New Roman" w:hAnsi="Times New Roman" w:cs="Times New Roman"/>
          <w:color w:val="000000" w:themeColor="text1"/>
          <w:kern w:val="0"/>
          <w14:ligatures w14:val="none"/>
        </w:rPr>
      </w:pPr>
      <w:r w:rsidRPr="00F363E0">
        <w:rPr>
          <w:rFonts w:ascii="Times New Roman" w:eastAsia="Times New Roman" w:hAnsi="Times New Roman" w:cs="Times New Roman"/>
          <w:color w:val="000000" w:themeColor="text1"/>
          <w:kern w:val="0"/>
          <w14:ligatures w14:val="none"/>
        </w:rPr>
        <w:t>Please indicate “Postdoctoral Scholar Position” in the email subject line.</w:t>
      </w:r>
    </w:p>
    <w:sectPr w:rsidR="00133FDD" w:rsidRPr="00F36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039"/>
    <w:multiLevelType w:val="multilevel"/>
    <w:tmpl w:val="B85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586E"/>
    <w:multiLevelType w:val="multilevel"/>
    <w:tmpl w:val="971E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433B5"/>
    <w:multiLevelType w:val="multilevel"/>
    <w:tmpl w:val="D5E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83081">
    <w:abstractNumId w:val="1"/>
  </w:num>
  <w:num w:numId="2" w16cid:durableId="406609203">
    <w:abstractNumId w:val="0"/>
  </w:num>
  <w:num w:numId="3" w16cid:durableId="194807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B1"/>
    <w:rsid w:val="00133FDD"/>
    <w:rsid w:val="00276C03"/>
    <w:rsid w:val="002B2E1A"/>
    <w:rsid w:val="006447F2"/>
    <w:rsid w:val="006F57F7"/>
    <w:rsid w:val="007B227A"/>
    <w:rsid w:val="00A33823"/>
    <w:rsid w:val="00A426B1"/>
    <w:rsid w:val="00B23820"/>
    <w:rsid w:val="00C10F46"/>
    <w:rsid w:val="00E3450B"/>
    <w:rsid w:val="00F363E0"/>
    <w:rsid w:val="00FE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3C13"/>
  <w15:chartTrackingRefBased/>
  <w15:docId w15:val="{2363F2DD-52EB-4545-AF9A-CE27624B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6B1"/>
    <w:rPr>
      <w:rFonts w:eastAsiaTheme="majorEastAsia" w:cstheme="majorBidi"/>
      <w:color w:val="272727" w:themeColor="text1" w:themeTint="D8"/>
    </w:rPr>
  </w:style>
  <w:style w:type="paragraph" w:styleId="Title">
    <w:name w:val="Title"/>
    <w:basedOn w:val="Normal"/>
    <w:next w:val="Normal"/>
    <w:link w:val="TitleChar"/>
    <w:uiPriority w:val="10"/>
    <w:qFormat/>
    <w:rsid w:val="00A4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6B1"/>
    <w:pPr>
      <w:spacing w:before="160"/>
      <w:jc w:val="center"/>
    </w:pPr>
    <w:rPr>
      <w:i/>
      <w:iCs/>
      <w:color w:val="404040" w:themeColor="text1" w:themeTint="BF"/>
    </w:rPr>
  </w:style>
  <w:style w:type="character" w:customStyle="1" w:styleId="QuoteChar">
    <w:name w:val="Quote Char"/>
    <w:basedOn w:val="DefaultParagraphFont"/>
    <w:link w:val="Quote"/>
    <w:uiPriority w:val="29"/>
    <w:rsid w:val="00A426B1"/>
    <w:rPr>
      <w:i/>
      <w:iCs/>
      <w:color w:val="404040" w:themeColor="text1" w:themeTint="BF"/>
    </w:rPr>
  </w:style>
  <w:style w:type="paragraph" w:styleId="ListParagraph">
    <w:name w:val="List Paragraph"/>
    <w:basedOn w:val="Normal"/>
    <w:uiPriority w:val="34"/>
    <w:qFormat/>
    <w:rsid w:val="00A426B1"/>
    <w:pPr>
      <w:ind w:left="720"/>
      <w:contextualSpacing/>
    </w:pPr>
  </w:style>
  <w:style w:type="character" w:styleId="IntenseEmphasis">
    <w:name w:val="Intense Emphasis"/>
    <w:basedOn w:val="DefaultParagraphFont"/>
    <w:uiPriority w:val="21"/>
    <w:qFormat/>
    <w:rsid w:val="00A426B1"/>
    <w:rPr>
      <w:i/>
      <w:iCs/>
      <w:color w:val="0F4761" w:themeColor="accent1" w:themeShade="BF"/>
    </w:rPr>
  </w:style>
  <w:style w:type="paragraph" w:styleId="IntenseQuote">
    <w:name w:val="Intense Quote"/>
    <w:basedOn w:val="Normal"/>
    <w:next w:val="Normal"/>
    <w:link w:val="IntenseQuoteChar"/>
    <w:uiPriority w:val="30"/>
    <w:qFormat/>
    <w:rsid w:val="00A42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6B1"/>
    <w:rPr>
      <w:i/>
      <w:iCs/>
      <w:color w:val="0F4761" w:themeColor="accent1" w:themeShade="BF"/>
    </w:rPr>
  </w:style>
  <w:style w:type="character" w:styleId="IntenseReference">
    <w:name w:val="Intense Reference"/>
    <w:basedOn w:val="DefaultParagraphFont"/>
    <w:uiPriority w:val="32"/>
    <w:qFormat/>
    <w:rsid w:val="00A426B1"/>
    <w:rPr>
      <w:b/>
      <w:bCs/>
      <w:smallCaps/>
      <w:color w:val="0F4761" w:themeColor="accent1" w:themeShade="BF"/>
      <w:spacing w:val="5"/>
    </w:rPr>
  </w:style>
  <w:style w:type="paragraph" w:styleId="NormalWeb">
    <w:name w:val="Normal (Web)"/>
    <w:basedOn w:val="Normal"/>
    <w:uiPriority w:val="99"/>
    <w:semiHidden/>
    <w:unhideWhenUsed/>
    <w:rsid w:val="00A426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26B1"/>
    <w:rPr>
      <w:b/>
      <w:bCs/>
    </w:rPr>
  </w:style>
  <w:style w:type="character" w:styleId="Emphasis">
    <w:name w:val="Emphasis"/>
    <w:basedOn w:val="DefaultParagraphFont"/>
    <w:uiPriority w:val="20"/>
    <w:qFormat/>
    <w:rsid w:val="00A426B1"/>
    <w:rPr>
      <w:i/>
      <w:iCs/>
    </w:rPr>
  </w:style>
  <w:style w:type="character" w:styleId="Hyperlink">
    <w:name w:val="Hyperlink"/>
    <w:basedOn w:val="DefaultParagraphFont"/>
    <w:uiPriority w:val="99"/>
    <w:unhideWhenUsed/>
    <w:rsid w:val="00F363E0"/>
    <w:rPr>
      <w:color w:val="467886" w:themeColor="hyperlink"/>
      <w:u w:val="single"/>
    </w:rPr>
  </w:style>
  <w:style w:type="character" w:styleId="UnresolvedMention">
    <w:name w:val="Unresolved Mention"/>
    <w:basedOn w:val="DefaultParagraphFont"/>
    <w:uiPriority w:val="99"/>
    <w:semiHidden/>
    <w:unhideWhenUsed/>
    <w:rsid w:val="00F3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iceiri@health.ucsd.edu?subject=Postdoctoral%20Scholar%20Pos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Pantovic, Vy</dc:creator>
  <cp:keywords/>
  <dc:description/>
  <cp:lastModifiedBy>Phan, Samantha</cp:lastModifiedBy>
  <cp:revision>4</cp:revision>
  <dcterms:created xsi:type="dcterms:W3CDTF">2026-06-18T21:18:00Z</dcterms:created>
  <dcterms:modified xsi:type="dcterms:W3CDTF">2026-06-18T21:29:00Z</dcterms:modified>
</cp:coreProperties>
</file>